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10"/>
        <w:gridCol w:w="910"/>
        <w:gridCol w:w="910"/>
        <w:gridCol w:w="911"/>
        <w:gridCol w:w="910"/>
        <w:gridCol w:w="910"/>
        <w:gridCol w:w="911"/>
        <w:gridCol w:w="910"/>
        <w:gridCol w:w="910"/>
        <w:gridCol w:w="911"/>
        <w:gridCol w:w="910"/>
        <w:gridCol w:w="910"/>
        <w:gridCol w:w="911"/>
        <w:gridCol w:w="910"/>
        <w:gridCol w:w="910"/>
        <w:gridCol w:w="911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7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i w:val="1"/>
                <w:iCs w:val="1"/>
                <w:sz w:val="16"/>
                <w:szCs w:val="16"/>
                <w:rtl w:val="0"/>
              </w:rPr>
              <w:t>YEAR 1 Aug 2024- 30 Aug 2025</w:t>
            </w:r>
          </w:p>
        </w:tc>
        <w:tc>
          <w:tcPr>
            <w:tcW w:type="dxa" w:w="2730"/>
            <w:gridSpan w:val="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i w:val="1"/>
                <w:iCs w:val="1"/>
                <w:sz w:val="16"/>
                <w:szCs w:val="16"/>
                <w:rtl w:val="0"/>
              </w:rPr>
              <w:t>YEAR 2 Sep 2025- 30 Aug 2026</w:t>
            </w:r>
          </w:p>
        </w:tc>
        <w:tc>
          <w:tcPr>
            <w:tcW w:type="dxa" w:w="2730"/>
            <w:gridSpan w:val="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i w:val="1"/>
                <w:iCs w:val="1"/>
                <w:sz w:val="16"/>
                <w:szCs w:val="16"/>
                <w:rtl w:val="0"/>
              </w:rPr>
              <w:t>YEAR 3 Sep 2026- 30 Aug 2027</w:t>
            </w:r>
          </w:p>
        </w:tc>
        <w:tc>
          <w:tcPr>
            <w:tcW w:type="dxa" w:w="2730"/>
            <w:gridSpan w:val="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i w:val="1"/>
                <w:iCs w:val="1"/>
                <w:sz w:val="16"/>
                <w:szCs w:val="16"/>
                <w:rtl w:val="0"/>
              </w:rPr>
              <w:t>YEAR 4 Sep 2027- 30 Aug 2028</w:t>
            </w:r>
          </w:p>
        </w:tc>
        <w:tc>
          <w:tcPr>
            <w:tcW w:type="dxa" w:w="2730"/>
            <w:gridSpan w:val="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i w:val="1"/>
                <w:iCs w:val="1"/>
                <w:sz w:val="16"/>
                <w:szCs w:val="16"/>
                <w:rtl w:val="0"/>
              </w:rPr>
              <w:t>YEAR 5 Sep 2028- 30 Aug 2029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1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2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Summer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1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2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Summer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1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2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Summer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1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2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Summer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1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Sem 2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Summer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Grants writing &amp; managing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Research field work, data collection &amp;  analysis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7282"/>
            <w:gridSpan w:val="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Publications &amp; writing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Networking &amp; visibility; REF &amp; impact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Research enhanced teaching + teaching admin + PhD supervision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Service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Professional development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2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>Health and wellbeing</w:t>
            </w:r>
          </w:p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654"/>
            <w:gridSpan w:val="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